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328BE8" w14:textId="621CDAE4" w:rsidR="00455818" w:rsidRDefault="00455818" w:rsidP="00455818">
      <w:pPr>
        <w:spacing w:after="0" w:line="240" w:lineRule="auto"/>
        <w:jc w:val="center"/>
        <w:rPr>
          <w:rFonts w:ascii="Century Gothic" w:eastAsia="Times New Roman" w:hAnsi="Century Gothic" w:cs="Tahoma"/>
          <w:b/>
          <w:bCs/>
          <w:color w:val="000000"/>
          <w:sz w:val="24"/>
          <w:szCs w:val="24"/>
          <w:lang w:eastAsia="es-MX"/>
        </w:rPr>
      </w:pPr>
      <w:r w:rsidRPr="00D12DC5">
        <w:rPr>
          <w:rFonts w:ascii="Century Gothic" w:eastAsia="Times New Roman" w:hAnsi="Century Gothic" w:cs="Tahoma"/>
          <w:b/>
          <w:bCs/>
          <w:color w:val="000000"/>
          <w:sz w:val="24"/>
          <w:szCs w:val="24"/>
          <w:lang w:eastAsia="es-MX"/>
        </w:rPr>
        <w:t>CONVENIO DE PAGO PARA EL PROCESO DE INSCRIPCIÓN</w:t>
      </w:r>
      <w:r w:rsidR="0075689D">
        <w:rPr>
          <w:rFonts w:ascii="Century Gothic" w:eastAsia="Times New Roman" w:hAnsi="Century Gothic" w:cs="Tahoma"/>
          <w:b/>
          <w:bCs/>
          <w:color w:val="000000"/>
          <w:sz w:val="24"/>
          <w:szCs w:val="24"/>
          <w:lang w:eastAsia="es-MX"/>
        </w:rPr>
        <w:t xml:space="preserve"> EN DOS PAGOS.</w:t>
      </w:r>
    </w:p>
    <w:p w14:paraId="0F52DE1F" w14:textId="48BE9630" w:rsidR="00455818" w:rsidRPr="00D12DC5" w:rsidRDefault="00455818" w:rsidP="00455818">
      <w:pPr>
        <w:spacing w:after="0" w:line="240" w:lineRule="auto"/>
        <w:jc w:val="center"/>
        <w:rPr>
          <w:rFonts w:ascii="Century Gothic" w:eastAsia="Times New Roman" w:hAnsi="Century Gothic" w:cs="Tahoma"/>
          <w:b/>
          <w:bCs/>
          <w:color w:val="808080" w:themeColor="background1" w:themeShade="80"/>
          <w:sz w:val="24"/>
          <w:szCs w:val="24"/>
          <w:lang w:eastAsia="es-MX"/>
        </w:rPr>
      </w:pPr>
    </w:p>
    <w:p w14:paraId="4B2E1986" w14:textId="77777777" w:rsidR="00455818" w:rsidRPr="00D12DC5" w:rsidRDefault="00455818" w:rsidP="00455818">
      <w:pPr>
        <w:spacing w:after="0" w:line="240" w:lineRule="auto"/>
        <w:jc w:val="both"/>
        <w:rPr>
          <w:rFonts w:ascii="Century Gothic" w:eastAsia="Times New Roman" w:hAnsi="Century Gothic" w:cs="Tahoma"/>
          <w:b/>
          <w:bCs/>
          <w:color w:val="000000"/>
          <w:sz w:val="24"/>
          <w:szCs w:val="24"/>
          <w:lang w:eastAsia="es-MX"/>
        </w:rPr>
      </w:pPr>
    </w:p>
    <w:p w14:paraId="42960624" w14:textId="728AE9CB" w:rsidR="00455818" w:rsidRPr="00D12DC5" w:rsidRDefault="00455818" w:rsidP="00455818">
      <w:pPr>
        <w:spacing w:after="0" w:line="240" w:lineRule="auto"/>
        <w:jc w:val="both"/>
        <w:rPr>
          <w:rFonts w:ascii="Century Gothic" w:eastAsia="Times New Roman" w:hAnsi="Century Gothic" w:cs="Tahoma"/>
          <w:color w:val="000000"/>
          <w:sz w:val="24"/>
          <w:szCs w:val="24"/>
          <w:lang w:eastAsia="es-MX"/>
        </w:rPr>
      </w:pPr>
      <w:r w:rsidRPr="00D12DC5">
        <w:rPr>
          <w:rFonts w:ascii="Century Gothic" w:eastAsia="Times New Roman" w:hAnsi="Century Gothic" w:cs="Tahoma"/>
          <w:color w:val="000000"/>
          <w:sz w:val="24"/>
          <w:szCs w:val="24"/>
          <w:lang w:eastAsia="es-MX"/>
        </w:rPr>
        <w:t xml:space="preserve">El que suscribe, </w:t>
      </w:r>
      <w:r w:rsidR="008B4423" w:rsidRPr="008B4423">
        <w:rPr>
          <w:rFonts w:ascii="Century Gothic" w:eastAsia="Times New Roman" w:hAnsi="Century Gothic" w:cs="Tahoma"/>
          <w:color w:val="FF0000"/>
          <w:sz w:val="24"/>
          <w:szCs w:val="24"/>
          <w:u w:val="single"/>
          <w:lang w:eastAsia="es-MX"/>
        </w:rPr>
        <w:t>(APELLIDO PATERNO, APELLIDO MATERNO, NOMBRES)</w:t>
      </w:r>
      <w:r w:rsidRPr="00D12DC5">
        <w:rPr>
          <w:rFonts w:ascii="Century Gothic" w:eastAsia="Times New Roman" w:hAnsi="Century Gothic" w:cs="Tahoma"/>
          <w:color w:val="000000"/>
          <w:sz w:val="24"/>
          <w:szCs w:val="24"/>
          <w:lang w:eastAsia="es-MX"/>
        </w:rPr>
        <w:t xml:space="preserve"> alumno de la carrera de </w:t>
      </w:r>
      <w:r w:rsidRPr="008B4423">
        <w:rPr>
          <w:rFonts w:ascii="Century Gothic" w:eastAsia="Times New Roman" w:hAnsi="Century Gothic" w:cs="Tahoma"/>
          <w:color w:val="FF0000"/>
          <w:sz w:val="24"/>
          <w:szCs w:val="24"/>
          <w:lang w:eastAsia="es-MX"/>
        </w:rPr>
        <w:t>__________</w:t>
      </w:r>
      <w:r w:rsidR="0018478A">
        <w:rPr>
          <w:rFonts w:ascii="Century Gothic" w:eastAsia="Times New Roman" w:hAnsi="Century Gothic" w:cs="Tahoma"/>
          <w:color w:val="000000"/>
          <w:sz w:val="24"/>
          <w:szCs w:val="24"/>
          <w:lang w:eastAsia="es-MX"/>
        </w:rPr>
        <w:t>, del</w:t>
      </w:r>
      <w:r w:rsidR="008B4423">
        <w:rPr>
          <w:rFonts w:ascii="Century Gothic" w:eastAsia="Times New Roman" w:hAnsi="Century Gothic" w:cs="Tahoma"/>
          <w:color w:val="000000"/>
          <w:sz w:val="24"/>
          <w:szCs w:val="24"/>
          <w:lang w:eastAsia="es-MX"/>
        </w:rPr>
        <w:t xml:space="preserve"> </w:t>
      </w:r>
      <w:r w:rsidR="008B4423" w:rsidRPr="008B4423">
        <w:rPr>
          <w:rFonts w:ascii="Century Gothic" w:eastAsia="Times New Roman" w:hAnsi="Century Gothic" w:cs="Tahoma"/>
          <w:color w:val="FF0000"/>
          <w:sz w:val="24"/>
          <w:szCs w:val="24"/>
          <w:u w:val="single"/>
          <w:lang w:eastAsia="es-MX"/>
        </w:rPr>
        <w:t>CUARTO, SÉPTIMO, DÉCIMO</w:t>
      </w:r>
      <w:r w:rsidR="0018478A">
        <w:rPr>
          <w:rFonts w:ascii="Century Gothic" w:eastAsia="Times New Roman" w:hAnsi="Century Gothic" w:cs="Tahoma"/>
          <w:color w:val="000000"/>
          <w:sz w:val="24"/>
          <w:szCs w:val="24"/>
          <w:lang w:eastAsia="es-MX"/>
        </w:rPr>
        <w:t xml:space="preserve"> cuatrimestre,</w:t>
      </w:r>
      <w:r w:rsidRPr="00D12DC5">
        <w:rPr>
          <w:rFonts w:ascii="Century Gothic" w:eastAsia="Times New Roman" w:hAnsi="Century Gothic" w:cs="Tahoma"/>
          <w:color w:val="000000"/>
          <w:sz w:val="24"/>
          <w:szCs w:val="24"/>
          <w:lang w:eastAsia="es-MX"/>
        </w:rPr>
        <w:t xml:space="preserve"> con matrícula </w:t>
      </w:r>
      <w:r w:rsidRPr="008B4423">
        <w:rPr>
          <w:rFonts w:ascii="Century Gothic" w:eastAsia="Times New Roman" w:hAnsi="Century Gothic" w:cs="Tahoma"/>
          <w:color w:val="FF0000"/>
          <w:sz w:val="24"/>
          <w:szCs w:val="24"/>
          <w:lang w:eastAsia="es-MX"/>
        </w:rPr>
        <w:t>___________</w:t>
      </w:r>
      <w:r w:rsidRPr="00D12DC5">
        <w:rPr>
          <w:rFonts w:ascii="Century Gothic" w:eastAsia="Times New Roman" w:hAnsi="Century Gothic" w:cs="Tahoma"/>
          <w:color w:val="000000"/>
          <w:sz w:val="24"/>
          <w:szCs w:val="24"/>
          <w:lang w:eastAsia="es-MX"/>
        </w:rPr>
        <w:t>, me comprometo a iniciar el proceso de reinscripción mediante la modalidad de pagos diferidos en </w:t>
      </w:r>
      <w:r w:rsidR="0075689D" w:rsidRPr="0075689D">
        <w:rPr>
          <w:rFonts w:ascii="Century Gothic" w:eastAsia="Times New Roman" w:hAnsi="Century Gothic" w:cs="Tahoma"/>
          <w:b/>
          <w:bCs/>
          <w:sz w:val="24"/>
          <w:szCs w:val="24"/>
          <w:u w:val="single"/>
          <w:lang w:eastAsia="es-MX"/>
        </w:rPr>
        <w:t>dos</w:t>
      </w:r>
      <w:r w:rsidR="008B4423" w:rsidRPr="008B4423">
        <w:rPr>
          <w:rFonts w:ascii="Century Gothic" w:eastAsia="Times New Roman" w:hAnsi="Century Gothic" w:cs="Tahoma"/>
          <w:b/>
          <w:bCs/>
          <w:color w:val="FF0000"/>
          <w:sz w:val="24"/>
          <w:szCs w:val="24"/>
          <w:u w:val="single"/>
          <w:lang w:eastAsia="es-MX"/>
        </w:rPr>
        <w:t xml:space="preserve"> </w:t>
      </w:r>
      <w:r w:rsidRPr="0075689D">
        <w:rPr>
          <w:rFonts w:ascii="Century Gothic" w:eastAsia="Times New Roman" w:hAnsi="Century Gothic" w:cs="Tahoma"/>
          <w:b/>
          <w:bCs/>
          <w:color w:val="000000"/>
          <w:sz w:val="24"/>
          <w:szCs w:val="24"/>
          <w:u w:val="single"/>
          <w:lang w:eastAsia="es-MX"/>
        </w:rPr>
        <w:t>parcialidades</w:t>
      </w:r>
      <w:r w:rsidRPr="00D12DC5">
        <w:rPr>
          <w:rFonts w:ascii="Century Gothic" w:eastAsia="Times New Roman" w:hAnsi="Century Gothic" w:cs="Tahoma"/>
          <w:color w:val="000000"/>
          <w:sz w:val="24"/>
          <w:szCs w:val="24"/>
          <w:lang w:eastAsia="es-MX"/>
        </w:rPr>
        <w:t xml:space="preserve"> aceptando los términos y condiciones </w:t>
      </w:r>
      <w:r w:rsidR="0018478A">
        <w:rPr>
          <w:rFonts w:ascii="Century Gothic" w:eastAsia="Times New Roman" w:hAnsi="Century Gothic" w:cs="Tahoma"/>
          <w:color w:val="000000"/>
          <w:sz w:val="24"/>
          <w:szCs w:val="24"/>
          <w:lang w:eastAsia="es-MX"/>
        </w:rPr>
        <w:t>siguientes:</w:t>
      </w:r>
    </w:p>
    <w:p w14:paraId="10767277" w14:textId="77777777" w:rsidR="00455818" w:rsidRPr="00D12DC5" w:rsidRDefault="00455818" w:rsidP="00455818">
      <w:pPr>
        <w:spacing w:after="0" w:line="240" w:lineRule="auto"/>
        <w:jc w:val="both"/>
        <w:rPr>
          <w:rFonts w:ascii="Century Gothic" w:eastAsia="Times New Roman" w:hAnsi="Century Gothic" w:cs="Tahoma"/>
          <w:color w:val="000000"/>
          <w:sz w:val="24"/>
          <w:szCs w:val="24"/>
          <w:lang w:eastAsia="es-MX"/>
        </w:rPr>
      </w:pPr>
    </w:p>
    <w:p w14:paraId="11F772DA" w14:textId="765C3712" w:rsidR="003613A9" w:rsidRDefault="00455818" w:rsidP="003613A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entury Gothic" w:eastAsia="Times New Roman" w:hAnsi="Century Gothic" w:cs="Tahoma"/>
          <w:color w:val="000000"/>
          <w:sz w:val="24"/>
          <w:szCs w:val="24"/>
          <w:lang w:eastAsia="es-MX"/>
        </w:rPr>
      </w:pPr>
      <w:r w:rsidRPr="003613A9">
        <w:rPr>
          <w:rFonts w:ascii="Century Gothic" w:eastAsia="Times New Roman" w:hAnsi="Century Gothic" w:cs="Tahoma"/>
          <w:color w:val="000000"/>
          <w:sz w:val="24"/>
          <w:szCs w:val="24"/>
          <w:lang w:eastAsia="es-MX"/>
        </w:rPr>
        <w:t>Los costos de inscripción no son sujetos a ningún descuento y sólo se podrá establecer un convenio de pago al inicio del trámite.</w:t>
      </w:r>
    </w:p>
    <w:p w14:paraId="2FCFE27D" w14:textId="77777777" w:rsidR="003613A9" w:rsidRDefault="003613A9" w:rsidP="003613A9">
      <w:pPr>
        <w:pStyle w:val="Prrafodelista"/>
        <w:spacing w:after="0" w:line="240" w:lineRule="auto"/>
        <w:jc w:val="both"/>
        <w:rPr>
          <w:rFonts w:ascii="Century Gothic" w:eastAsia="Times New Roman" w:hAnsi="Century Gothic" w:cs="Tahoma"/>
          <w:color w:val="000000"/>
          <w:sz w:val="24"/>
          <w:szCs w:val="24"/>
          <w:lang w:eastAsia="es-MX"/>
        </w:rPr>
      </w:pPr>
    </w:p>
    <w:p w14:paraId="3637D281" w14:textId="686DC52B" w:rsidR="003613A9" w:rsidRDefault="003613A9" w:rsidP="0045581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entury Gothic" w:eastAsia="Times New Roman" w:hAnsi="Century Gothic" w:cs="Tahoma"/>
          <w:color w:val="000000"/>
          <w:sz w:val="24"/>
          <w:szCs w:val="24"/>
          <w:lang w:eastAsia="es-MX"/>
        </w:rPr>
      </w:pPr>
      <w:r>
        <w:rPr>
          <w:rFonts w:ascii="Century Gothic" w:eastAsia="Times New Roman" w:hAnsi="Century Gothic" w:cs="Tahoma"/>
          <w:color w:val="000000"/>
          <w:sz w:val="24"/>
          <w:szCs w:val="24"/>
          <w:lang w:eastAsia="es-MX"/>
        </w:rPr>
        <w:t>Realizar el pago de $</w:t>
      </w:r>
      <w:r w:rsidR="0090207C">
        <w:rPr>
          <w:rFonts w:ascii="Century Gothic" w:eastAsia="Times New Roman" w:hAnsi="Century Gothic" w:cs="Tahoma"/>
          <w:color w:val="000000"/>
          <w:sz w:val="24"/>
          <w:szCs w:val="24"/>
          <w:lang w:eastAsia="es-MX"/>
        </w:rPr>
        <w:t>1,</w:t>
      </w:r>
      <w:r w:rsidR="002E2587">
        <w:rPr>
          <w:rFonts w:ascii="Century Gothic" w:eastAsia="Times New Roman" w:hAnsi="Century Gothic" w:cs="Tahoma"/>
          <w:color w:val="000000"/>
          <w:sz w:val="24"/>
          <w:szCs w:val="24"/>
          <w:lang w:eastAsia="es-MX"/>
        </w:rPr>
        <w:t>4</w:t>
      </w:r>
      <w:r w:rsidR="0090207C">
        <w:rPr>
          <w:rFonts w:ascii="Century Gothic" w:eastAsia="Times New Roman" w:hAnsi="Century Gothic" w:cs="Tahoma"/>
          <w:color w:val="000000"/>
          <w:sz w:val="24"/>
          <w:szCs w:val="24"/>
          <w:lang w:eastAsia="es-MX"/>
        </w:rPr>
        <w:t>8</w:t>
      </w:r>
      <w:r w:rsidR="002E2587">
        <w:rPr>
          <w:rFonts w:ascii="Century Gothic" w:eastAsia="Times New Roman" w:hAnsi="Century Gothic" w:cs="Tahoma"/>
          <w:color w:val="000000"/>
          <w:sz w:val="24"/>
          <w:szCs w:val="24"/>
          <w:lang w:eastAsia="es-MX"/>
        </w:rPr>
        <w:t>0.0</w:t>
      </w:r>
      <w:r>
        <w:rPr>
          <w:rFonts w:ascii="Century Gothic" w:eastAsia="Times New Roman" w:hAnsi="Century Gothic" w:cs="Tahoma"/>
          <w:color w:val="000000"/>
          <w:sz w:val="24"/>
          <w:szCs w:val="24"/>
          <w:lang w:eastAsia="es-MX"/>
        </w:rPr>
        <w:t xml:space="preserve">0 Son: </w:t>
      </w:r>
      <w:r w:rsidR="0090207C">
        <w:rPr>
          <w:rFonts w:ascii="Century Gothic" w:eastAsia="Times New Roman" w:hAnsi="Century Gothic" w:cs="Tahoma"/>
          <w:color w:val="000000"/>
          <w:sz w:val="24"/>
          <w:szCs w:val="24"/>
          <w:lang w:eastAsia="es-MX"/>
        </w:rPr>
        <w:t>Mil cuatrocientos ochenta</w:t>
      </w:r>
      <w:r w:rsidR="001A4804">
        <w:rPr>
          <w:rFonts w:ascii="Century Gothic" w:eastAsia="Times New Roman" w:hAnsi="Century Gothic" w:cs="Tahoma"/>
          <w:color w:val="000000"/>
          <w:sz w:val="24"/>
          <w:szCs w:val="24"/>
          <w:lang w:eastAsia="es-MX"/>
        </w:rPr>
        <w:t xml:space="preserve"> pesos</w:t>
      </w:r>
      <w:r>
        <w:rPr>
          <w:rFonts w:ascii="Century Gothic" w:eastAsia="Times New Roman" w:hAnsi="Century Gothic" w:cs="Tahoma"/>
          <w:color w:val="000000"/>
          <w:sz w:val="24"/>
          <w:szCs w:val="24"/>
          <w:lang w:eastAsia="es-MX"/>
        </w:rPr>
        <w:t xml:space="preserve"> 00/100 M.N mediante las siguientes parcialidades:</w:t>
      </w:r>
    </w:p>
    <w:p w14:paraId="60E800DD" w14:textId="56380841" w:rsidR="008B4423" w:rsidRPr="008B4423" w:rsidRDefault="008B4423" w:rsidP="003613A9">
      <w:pPr>
        <w:pStyle w:val="Prrafodelista"/>
        <w:rPr>
          <w:rFonts w:ascii="Century Gothic" w:eastAsia="Times New Roman" w:hAnsi="Century Gothic" w:cs="Tahoma"/>
          <w:color w:val="FF0000"/>
          <w:sz w:val="24"/>
          <w:szCs w:val="24"/>
          <w:lang w:eastAsia="es-MX"/>
        </w:rPr>
      </w:pPr>
    </w:p>
    <w:tbl>
      <w:tblPr>
        <w:tblStyle w:val="Tablaconcuadrcula"/>
        <w:tblW w:w="8158" w:type="dxa"/>
        <w:tblInd w:w="334" w:type="dxa"/>
        <w:tblLook w:val="04A0" w:firstRow="1" w:lastRow="0" w:firstColumn="1" w:lastColumn="0" w:noHBand="0" w:noVBand="1"/>
      </w:tblPr>
      <w:tblGrid>
        <w:gridCol w:w="3995"/>
        <w:gridCol w:w="4163"/>
      </w:tblGrid>
      <w:tr w:rsidR="0090207C" w:rsidRPr="003613A9" w14:paraId="5D2D6AAF" w14:textId="77777777" w:rsidTr="0090207C">
        <w:trPr>
          <w:trHeight w:val="585"/>
        </w:trPr>
        <w:tc>
          <w:tcPr>
            <w:tcW w:w="3995" w:type="dxa"/>
            <w:shd w:val="clear" w:color="auto" w:fill="00B0F0"/>
            <w:vAlign w:val="center"/>
          </w:tcPr>
          <w:p w14:paraId="71AE8BA0" w14:textId="03025934" w:rsidR="0090207C" w:rsidRDefault="0090207C" w:rsidP="00950FED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3613A9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 xml:space="preserve">Pago </w:t>
            </w:r>
            <w:r w:rsidR="004B7201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1</w:t>
            </w:r>
          </w:p>
          <w:p w14:paraId="502F68D8" w14:textId="4590A2B2" w:rsidR="0090207C" w:rsidRPr="003613A9" w:rsidRDefault="0090207C" w:rsidP="00950FED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1</w:t>
            </w:r>
            <w:r w:rsidR="008B4423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7</w:t>
            </w:r>
            <w:r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 xml:space="preserve"> al </w:t>
            </w:r>
            <w:r w:rsidR="008B4423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18</w:t>
            </w:r>
            <w:r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 xml:space="preserve"> de </w:t>
            </w:r>
            <w:r w:rsidR="008B4423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septiembre</w:t>
            </w:r>
            <w:r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 xml:space="preserve"> de 2020</w:t>
            </w:r>
          </w:p>
        </w:tc>
        <w:tc>
          <w:tcPr>
            <w:tcW w:w="4163" w:type="dxa"/>
            <w:shd w:val="clear" w:color="auto" w:fill="00B0F0"/>
            <w:vAlign w:val="center"/>
          </w:tcPr>
          <w:p w14:paraId="45D60541" w14:textId="77777777" w:rsidR="0090207C" w:rsidRDefault="0090207C" w:rsidP="00950FED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3613A9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Pago 2</w:t>
            </w:r>
          </w:p>
          <w:p w14:paraId="3E945FD6" w14:textId="3402C734" w:rsidR="0090207C" w:rsidRPr="003613A9" w:rsidRDefault="008B4423" w:rsidP="00950FED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15</w:t>
            </w:r>
            <w:r w:rsidR="0090207C" w:rsidRPr="00D12DC5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 xml:space="preserve"> al</w:t>
            </w:r>
            <w:r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 xml:space="preserve"> 19</w:t>
            </w:r>
            <w:r w:rsidR="0090207C" w:rsidRPr="00D12DC5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 xml:space="preserve"> de </w:t>
            </w:r>
            <w:r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octubre</w:t>
            </w:r>
            <w:r w:rsidR="0090207C" w:rsidRPr="00D12DC5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 xml:space="preserve"> de 2020</w:t>
            </w:r>
            <w:r w:rsidR="0090207C" w:rsidRPr="00D12DC5">
              <w:rPr>
                <w:rFonts w:ascii="Century Gothic" w:eastAsia="Times New Roman" w:hAnsi="Century Gothic" w:cs="Tahoma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90207C" w:rsidRPr="003613A9" w14:paraId="365DCA28" w14:textId="77777777" w:rsidTr="0090207C">
        <w:trPr>
          <w:trHeight w:val="557"/>
        </w:trPr>
        <w:tc>
          <w:tcPr>
            <w:tcW w:w="3995" w:type="dxa"/>
          </w:tcPr>
          <w:p w14:paraId="0D01DE8D" w14:textId="67E3C4A9" w:rsidR="0090207C" w:rsidRPr="001A4804" w:rsidRDefault="0090207C" w:rsidP="002E258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A4804">
              <w:rPr>
                <w:rFonts w:ascii="Century Gothic" w:hAnsi="Century Gothic"/>
                <w:sz w:val="24"/>
                <w:szCs w:val="24"/>
              </w:rPr>
              <w:t>$</w:t>
            </w:r>
            <w:r>
              <w:rPr>
                <w:rFonts w:ascii="Century Gothic" w:hAnsi="Century Gothic"/>
                <w:sz w:val="24"/>
                <w:szCs w:val="24"/>
              </w:rPr>
              <w:t>740</w:t>
            </w:r>
            <w:r w:rsidRPr="001A4804">
              <w:rPr>
                <w:rFonts w:ascii="Century Gothic" w:hAnsi="Century Gothic"/>
                <w:sz w:val="24"/>
                <w:szCs w:val="24"/>
              </w:rPr>
              <w:t>.00</w:t>
            </w:r>
          </w:p>
        </w:tc>
        <w:tc>
          <w:tcPr>
            <w:tcW w:w="4163" w:type="dxa"/>
          </w:tcPr>
          <w:p w14:paraId="1BC381F8" w14:textId="6CCCA5AE" w:rsidR="0090207C" w:rsidRPr="001A4804" w:rsidRDefault="0090207C" w:rsidP="002E258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$740</w:t>
            </w:r>
            <w:r w:rsidRPr="001A4804">
              <w:rPr>
                <w:rFonts w:ascii="Century Gothic" w:hAnsi="Century Gothic"/>
                <w:sz w:val="24"/>
                <w:szCs w:val="24"/>
              </w:rPr>
              <w:t>.00</w:t>
            </w:r>
          </w:p>
        </w:tc>
      </w:tr>
    </w:tbl>
    <w:p w14:paraId="51860A7C" w14:textId="406808D0" w:rsidR="003613A9" w:rsidRDefault="003613A9" w:rsidP="003613A9">
      <w:pPr>
        <w:rPr>
          <w:rFonts w:ascii="Century Gothic" w:eastAsia="Times New Roman" w:hAnsi="Century Gothic" w:cs="Tahoma"/>
          <w:color w:val="000000"/>
          <w:sz w:val="24"/>
          <w:szCs w:val="24"/>
          <w:lang w:eastAsia="es-MX"/>
        </w:rPr>
      </w:pPr>
    </w:p>
    <w:p w14:paraId="09670DB8" w14:textId="51A41440" w:rsidR="003613A9" w:rsidRDefault="0018478A" w:rsidP="0045581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entury Gothic" w:eastAsia="Times New Roman" w:hAnsi="Century Gothic" w:cs="Tahoma"/>
          <w:color w:val="000000"/>
          <w:sz w:val="24"/>
          <w:szCs w:val="24"/>
          <w:lang w:eastAsia="es-MX"/>
        </w:rPr>
      </w:pPr>
      <w:r w:rsidRPr="0018478A">
        <w:rPr>
          <w:rFonts w:ascii="Century Gothic" w:eastAsia="Times New Roman" w:hAnsi="Century Gothic" w:cs="Tahoma"/>
          <w:color w:val="000000"/>
          <w:sz w:val="24"/>
          <w:szCs w:val="24"/>
          <w:lang w:eastAsia="es-MX"/>
        </w:rPr>
        <w:t>En caso de no liquidar el pago de inscripción,</w:t>
      </w:r>
      <w:r>
        <w:rPr>
          <w:rFonts w:ascii="Century Gothic" w:eastAsia="Times New Roman" w:hAnsi="Century Gothic" w:cs="Tahoma"/>
          <w:color w:val="000000"/>
          <w:sz w:val="24"/>
          <w:szCs w:val="24"/>
          <w:lang w:eastAsia="es-MX"/>
        </w:rPr>
        <w:t xml:space="preserve"> el alumno no podrá inscribirse al cuatrimestre inmediato</w:t>
      </w:r>
      <w:r w:rsidRPr="0018478A">
        <w:rPr>
          <w:rFonts w:ascii="Century Gothic" w:eastAsia="Times New Roman" w:hAnsi="Century Gothic" w:cs="Tahoma"/>
          <w:color w:val="000000"/>
          <w:sz w:val="24"/>
          <w:szCs w:val="24"/>
          <w:lang w:eastAsia="es-MX"/>
        </w:rPr>
        <w:t>, hasta realizar el pago objeto del presente convenio.</w:t>
      </w:r>
    </w:p>
    <w:p w14:paraId="14596097" w14:textId="77777777" w:rsidR="0018478A" w:rsidRDefault="0018478A" w:rsidP="0018478A">
      <w:pPr>
        <w:pStyle w:val="Prrafodelista"/>
        <w:spacing w:after="0" w:line="240" w:lineRule="auto"/>
        <w:jc w:val="both"/>
        <w:rPr>
          <w:rFonts w:ascii="Century Gothic" w:eastAsia="Times New Roman" w:hAnsi="Century Gothic" w:cs="Tahoma"/>
          <w:color w:val="000000"/>
          <w:sz w:val="24"/>
          <w:szCs w:val="24"/>
          <w:lang w:eastAsia="es-MX"/>
        </w:rPr>
      </w:pPr>
    </w:p>
    <w:p w14:paraId="60D31D91" w14:textId="75E10C9F" w:rsidR="0018478A" w:rsidRDefault="0018478A" w:rsidP="0045581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entury Gothic" w:eastAsia="Times New Roman" w:hAnsi="Century Gothic" w:cs="Tahoma"/>
          <w:color w:val="000000"/>
          <w:sz w:val="24"/>
          <w:szCs w:val="24"/>
          <w:lang w:eastAsia="es-MX"/>
        </w:rPr>
      </w:pPr>
      <w:r w:rsidRPr="0018478A">
        <w:rPr>
          <w:rFonts w:ascii="Century Gothic" w:eastAsia="Times New Roman" w:hAnsi="Century Gothic" w:cs="Tahoma"/>
          <w:color w:val="000000"/>
          <w:sz w:val="24"/>
          <w:szCs w:val="24"/>
          <w:lang w:eastAsia="es-MX"/>
        </w:rPr>
        <w:t>Declaro bajo protesta de decir verdad que no me es posible realizar el pago por la contingencia que se vive a nivel nacional.</w:t>
      </w:r>
    </w:p>
    <w:p w14:paraId="2C40AA46" w14:textId="77777777" w:rsidR="003613A9" w:rsidRPr="003613A9" w:rsidRDefault="003613A9" w:rsidP="003613A9">
      <w:pPr>
        <w:pStyle w:val="Prrafodelista"/>
        <w:rPr>
          <w:rFonts w:ascii="Century Gothic" w:eastAsia="Times New Roman" w:hAnsi="Century Gothic" w:cs="Tahoma"/>
          <w:color w:val="000000"/>
          <w:sz w:val="24"/>
          <w:szCs w:val="24"/>
          <w:lang w:eastAsia="es-MX"/>
        </w:rPr>
      </w:pPr>
    </w:p>
    <w:p w14:paraId="6E757CC6" w14:textId="77777777" w:rsidR="003613A9" w:rsidRDefault="003613A9" w:rsidP="003613A9">
      <w:pPr>
        <w:pStyle w:val="Prrafodelista"/>
        <w:spacing w:after="0" w:line="240" w:lineRule="auto"/>
        <w:jc w:val="both"/>
        <w:rPr>
          <w:rFonts w:ascii="Century Gothic" w:eastAsia="Times New Roman" w:hAnsi="Century Gothic" w:cs="Tahoma"/>
          <w:color w:val="000000"/>
          <w:sz w:val="24"/>
          <w:szCs w:val="24"/>
          <w:lang w:eastAsia="es-MX"/>
        </w:rPr>
      </w:pPr>
    </w:p>
    <w:p w14:paraId="2EEC83C9" w14:textId="0906E12C" w:rsidR="00455818" w:rsidRPr="00D12DC5" w:rsidRDefault="003613A9" w:rsidP="00455818">
      <w:pPr>
        <w:spacing w:after="0" w:line="240" w:lineRule="auto"/>
        <w:jc w:val="both"/>
        <w:rPr>
          <w:rFonts w:ascii="Century Gothic" w:eastAsia="Times New Roman" w:hAnsi="Century Gothic" w:cs="Tahoma"/>
          <w:color w:val="000000"/>
          <w:sz w:val="24"/>
          <w:szCs w:val="24"/>
          <w:lang w:eastAsia="es-MX"/>
        </w:rPr>
      </w:pPr>
      <w:r>
        <w:rPr>
          <w:rFonts w:ascii="Century Gothic" w:eastAsia="Times New Roman" w:hAnsi="Century Gothic" w:cs="Tahoma"/>
          <w:color w:val="000000"/>
          <w:sz w:val="24"/>
          <w:szCs w:val="24"/>
          <w:lang w:eastAsia="es-MX"/>
        </w:rPr>
        <w:tab/>
      </w:r>
    </w:p>
    <w:p w14:paraId="428885E5" w14:textId="77777777" w:rsidR="00455818" w:rsidRPr="00D12DC5" w:rsidRDefault="00455818" w:rsidP="00455818">
      <w:pPr>
        <w:spacing w:after="0" w:line="240" w:lineRule="auto"/>
        <w:jc w:val="both"/>
        <w:rPr>
          <w:rFonts w:ascii="Century Gothic" w:eastAsia="Times New Roman" w:hAnsi="Century Gothic" w:cs="Tahoma"/>
          <w:color w:val="000000"/>
          <w:sz w:val="24"/>
          <w:szCs w:val="24"/>
          <w:lang w:eastAsia="es-MX"/>
        </w:rPr>
      </w:pPr>
    </w:p>
    <w:p w14:paraId="0A856DCC" w14:textId="77777777" w:rsidR="00455818" w:rsidRPr="00D12DC5" w:rsidRDefault="00455818" w:rsidP="00455818">
      <w:pPr>
        <w:spacing w:after="0" w:line="240" w:lineRule="auto"/>
        <w:jc w:val="both"/>
        <w:rPr>
          <w:rFonts w:ascii="Century Gothic" w:eastAsia="Times New Roman" w:hAnsi="Century Gothic" w:cs="Tahoma"/>
          <w:color w:val="000000"/>
          <w:sz w:val="24"/>
          <w:szCs w:val="24"/>
          <w:lang w:eastAsia="es-MX"/>
        </w:rPr>
      </w:pPr>
      <w:r w:rsidRPr="00D12DC5">
        <w:rPr>
          <w:rFonts w:ascii="Century Gothic" w:eastAsia="Times New Roman" w:hAnsi="Century Gothic" w:cs="Tahoma"/>
          <w:color w:val="000000"/>
          <w:sz w:val="24"/>
          <w:szCs w:val="24"/>
          <w:lang w:eastAsia="es-MX"/>
        </w:rPr>
        <w:t>Bacalar, Quintana Roo a _____ de ________ de 2020.</w:t>
      </w:r>
    </w:p>
    <w:p w14:paraId="3BD1E927" w14:textId="77777777" w:rsidR="00455818" w:rsidRPr="00D12DC5" w:rsidRDefault="00455818" w:rsidP="00455818">
      <w:pPr>
        <w:jc w:val="both"/>
        <w:rPr>
          <w:rFonts w:ascii="Century Gothic" w:hAnsi="Century Gothic"/>
          <w:i/>
          <w:iCs/>
          <w:color w:val="808080" w:themeColor="background1" w:themeShade="80"/>
        </w:rPr>
      </w:pPr>
    </w:p>
    <w:sectPr w:rsidR="00455818" w:rsidRPr="00D12DC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1AF584" w14:textId="77777777" w:rsidR="00F43F36" w:rsidRDefault="00F43F36" w:rsidP="002E2587">
      <w:pPr>
        <w:spacing w:after="0" w:line="240" w:lineRule="auto"/>
      </w:pPr>
      <w:r>
        <w:separator/>
      </w:r>
    </w:p>
  </w:endnote>
  <w:endnote w:type="continuationSeparator" w:id="0">
    <w:p w14:paraId="518959CD" w14:textId="77777777" w:rsidR="00F43F36" w:rsidRDefault="00F43F36" w:rsidP="002E2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12BDA8" w14:textId="77777777" w:rsidR="00F43F36" w:rsidRDefault="00F43F36" w:rsidP="002E2587">
      <w:pPr>
        <w:spacing w:after="0" w:line="240" w:lineRule="auto"/>
      </w:pPr>
      <w:r>
        <w:separator/>
      </w:r>
    </w:p>
  </w:footnote>
  <w:footnote w:type="continuationSeparator" w:id="0">
    <w:p w14:paraId="2FBAD6DF" w14:textId="77777777" w:rsidR="00F43F36" w:rsidRDefault="00F43F36" w:rsidP="002E2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802AC"/>
    <w:multiLevelType w:val="hybridMultilevel"/>
    <w:tmpl w:val="587E306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C2B49"/>
    <w:multiLevelType w:val="hybridMultilevel"/>
    <w:tmpl w:val="587E306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818"/>
    <w:rsid w:val="000052CC"/>
    <w:rsid w:val="0018478A"/>
    <w:rsid w:val="001A4804"/>
    <w:rsid w:val="00257F91"/>
    <w:rsid w:val="002E2587"/>
    <w:rsid w:val="00305375"/>
    <w:rsid w:val="003613A9"/>
    <w:rsid w:val="00455818"/>
    <w:rsid w:val="004B7201"/>
    <w:rsid w:val="004E5595"/>
    <w:rsid w:val="005742F6"/>
    <w:rsid w:val="00601225"/>
    <w:rsid w:val="0075689D"/>
    <w:rsid w:val="008B4423"/>
    <w:rsid w:val="008C0EAC"/>
    <w:rsid w:val="0090207C"/>
    <w:rsid w:val="009666BF"/>
    <w:rsid w:val="00C5524C"/>
    <w:rsid w:val="00D6745E"/>
    <w:rsid w:val="00EA3B03"/>
    <w:rsid w:val="00EA5496"/>
    <w:rsid w:val="00F4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1EBD1"/>
  <w15:chartTrackingRefBased/>
  <w15:docId w15:val="{3DA56F9D-0EFF-450A-8963-49778F606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81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55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613A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E25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2587"/>
  </w:style>
  <w:style w:type="paragraph" w:styleId="Piedepgina">
    <w:name w:val="footer"/>
    <w:basedOn w:val="Normal"/>
    <w:link w:val="PiedepginaCar"/>
    <w:uiPriority w:val="99"/>
    <w:unhideWhenUsed/>
    <w:rsid w:val="002E25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25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900</Characters>
  <Application>Microsoft Office Word</Application>
  <DocSecurity>0</DocSecurity>
  <Lines>45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de Luna</dc:creator>
  <cp:keywords/>
  <dc:description/>
  <cp:lastModifiedBy>Microsoft Office User</cp:lastModifiedBy>
  <cp:revision>4</cp:revision>
  <dcterms:created xsi:type="dcterms:W3CDTF">2020-09-17T00:42:00Z</dcterms:created>
  <dcterms:modified xsi:type="dcterms:W3CDTF">2020-09-17T04:27:00Z</dcterms:modified>
</cp:coreProperties>
</file>